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6B" w:rsidRPr="00F1026B" w:rsidRDefault="00F1026B" w:rsidP="00F1026B">
      <w:pPr>
        <w:jc w:val="center"/>
        <w:rPr>
          <w:b/>
          <w:color w:val="4472C4" w:themeColor="accent5"/>
          <w:sz w:val="16"/>
          <w:szCs w:val="32"/>
        </w:rPr>
      </w:pPr>
    </w:p>
    <w:p w:rsidR="00F1026B" w:rsidRPr="00F1026B" w:rsidRDefault="00F1026B" w:rsidP="00F1026B">
      <w:pPr>
        <w:jc w:val="center"/>
        <w:rPr>
          <w:b/>
          <w:color w:val="4472C4" w:themeColor="accent5"/>
          <w:sz w:val="40"/>
          <w:szCs w:val="32"/>
        </w:rPr>
      </w:pPr>
      <w:r w:rsidRPr="00F1026B">
        <w:rPr>
          <w:b/>
          <w:color w:val="4472C4" w:themeColor="accent5"/>
          <w:sz w:val="40"/>
          <w:szCs w:val="32"/>
        </w:rPr>
        <w:t xml:space="preserve">Sociální služby Šternberk, p. o. si Vás dovolují pozvat do nově otevřeného </w:t>
      </w:r>
    </w:p>
    <w:p w:rsidR="00F1026B" w:rsidRPr="00F1026B" w:rsidRDefault="00F1026B" w:rsidP="00F1026B">
      <w:pPr>
        <w:jc w:val="center"/>
        <w:rPr>
          <w:b/>
          <w:color w:val="4472C4" w:themeColor="accent5"/>
          <w:sz w:val="56"/>
          <w:szCs w:val="32"/>
          <w14:reflection w14:blurRad="6350" w14:stA="100000" w14:stPos="0" w14:endA="0" w14:endPos="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1026B">
        <w:rPr>
          <w:b/>
          <w:color w:val="4472C4" w:themeColor="accent5"/>
          <w:sz w:val="56"/>
          <w:szCs w:val="32"/>
          <w14:reflection w14:blurRad="6350" w14:stA="100000" w14:stPos="0" w14:endA="0" w14:endPos="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KLUBU SPOLEČENSKÝCH HER</w:t>
      </w:r>
    </w:p>
    <w:p w:rsidR="00F1026B" w:rsidRPr="00F1026B" w:rsidRDefault="00F1026B" w:rsidP="00F1026B">
      <w:pPr>
        <w:jc w:val="both"/>
        <w:rPr>
          <w:b/>
          <w:sz w:val="32"/>
        </w:rPr>
      </w:pPr>
      <w:r w:rsidRPr="00F1026B">
        <w:rPr>
          <w:b/>
          <w:bCs/>
          <w:iCs/>
          <w:sz w:val="32"/>
        </w:rPr>
        <w:t>Zveme všechny seniory, kteří chtějí strávit příjemné dopoledne. Budeme společně skládat puzzle, dále se budeme věnovat například hraní deskových her, luštění křížovek a dalším aktivitám dle společné domluvy. Můžeme využít také interaktivní techniku k hraní her a trénování paměti.</w:t>
      </w:r>
    </w:p>
    <w:p w:rsidR="00F1026B" w:rsidRPr="00F1026B" w:rsidRDefault="00F1026B" w:rsidP="00F1026B">
      <w:pPr>
        <w:spacing w:after="0"/>
        <w:ind w:left="2124" w:hanging="2124"/>
        <w:rPr>
          <w:b/>
          <w:sz w:val="36"/>
          <w:szCs w:val="28"/>
        </w:rPr>
      </w:pPr>
      <w:proofErr w:type="gramStart"/>
      <w:r w:rsidRPr="00F1026B">
        <w:rPr>
          <w:b/>
          <w:color w:val="4472C4" w:themeColor="accent5"/>
          <w:sz w:val="36"/>
          <w:szCs w:val="28"/>
        </w:rPr>
        <w:t>KDY:</w:t>
      </w:r>
      <w:r w:rsidRPr="00F1026B">
        <w:rPr>
          <w:b/>
          <w:sz w:val="40"/>
          <w:szCs w:val="28"/>
        </w:rPr>
        <w:t xml:space="preserve">   </w:t>
      </w:r>
      <w:r w:rsidRPr="00F1026B">
        <w:rPr>
          <w:b/>
          <w:sz w:val="36"/>
          <w:szCs w:val="28"/>
        </w:rPr>
        <w:t>začínáme</w:t>
      </w:r>
      <w:proofErr w:type="gramEnd"/>
      <w:r w:rsidRPr="00F1026B">
        <w:rPr>
          <w:b/>
          <w:sz w:val="36"/>
          <w:szCs w:val="28"/>
        </w:rPr>
        <w:t xml:space="preserve"> v pondělí 11. 2. 2019 od 9:00 do 11:00 hod.</w:t>
      </w:r>
    </w:p>
    <w:p w:rsidR="00F1026B" w:rsidRPr="00F1026B" w:rsidRDefault="00F1026B" w:rsidP="00F1026B">
      <w:pPr>
        <w:spacing w:after="0"/>
        <w:jc w:val="both"/>
        <w:rPr>
          <w:sz w:val="36"/>
          <w:szCs w:val="28"/>
        </w:rPr>
      </w:pPr>
      <w:proofErr w:type="gramStart"/>
      <w:r w:rsidRPr="00F1026B">
        <w:rPr>
          <w:b/>
          <w:color w:val="4472C4" w:themeColor="accent5"/>
          <w:sz w:val="36"/>
          <w:szCs w:val="28"/>
        </w:rPr>
        <w:t>KDE:</w:t>
      </w:r>
      <w:r w:rsidRPr="00F1026B">
        <w:rPr>
          <w:color w:val="4472C4" w:themeColor="accent5"/>
          <w:sz w:val="36"/>
          <w:szCs w:val="28"/>
        </w:rPr>
        <w:t xml:space="preserve">    </w:t>
      </w:r>
      <w:r w:rsidRPr="00F1026B">
        <w:rPr>
          <w:sz w:val="36"/>
          <w:szCs w:val="28"/>
        </w:rPr>
        <w:t>areál</w:t>
      </w:r>
      <w:proofErr w:type="gramEnd"/>
      <w:r w:rsidRPr="00F1026B">
        <w:rPr>
          <w:sz w:val="36"/>
          <w:szCs w:val="28"/>
        </w:rPr>
        <w:t xml:space="preserve"> Domu s pečovatelskou službou, Uničovská 51a,</w:t>
      </w:r>
    </w:p>
    <w:p w:rsidR="00F1026B" w:rsidRPr="00F1026B" w:rsidRDefault="00F1026B" w:rsidP="00F1026B">
      <w:pPr>
        <w:spacing w:after="0"/>
        <w:jc w:val="both"/>
        <w:rPr>
          <w:sz w:val="36"/>
          <w:szCs w:val="28"/>
        </w:rPr>
      </w:pPr>
      <w:r w:rsidRPr="00F1026B">
        <w:rPr>
          <w:sz w:val="36"/>
          <w:szCs w:val="28"/>
        </w:rPr>
        <w:t xml:space="preserve">            785 01 Šternberk – Klub seniorů</w:t>
      </w:r>
    </w:p>
    <w:p w:rsidR="00F1026B" w:rsidRPr="00F1026B" w:rsidRDefault="00F1026B" w:rsidP="00F1026B">
      <w:pPr>
        <w:pBdr>
          <w:bottom w:val="double" w:sz="4" w:space="1" w:color="2E74B5" w:themeColor="accent1" w:themeShade="BF"/>
        </w:pBdr>
        <w:spacing w:after="0"/>
        <w:jc w:val="both"/>
        <w:rPr>
          <w:sz w:val="32"/>
          <w:szCs w:val="28"/>
        </w:rPr>
      </w:pPr>
    </w:p>
    <w:p w:rsidR="00F1026B" w:rsidRPr="00F1026B" w:rsidRDefault="00F1026B" w:rsidP="00F1026B">
      <w:pPr>
        <w:spacing w:after="0"/>
        <w:jc w:val="both"/>
        <w:rPr>
          <w:sz w:val="32"/>
          <w:szCs w:val="28"/>
        </w:rPr>
      </w:pPr>
      <w:r w:rsidRPr="00F1026B">
        <w:rPr>
          <w:sz w:val="32"/>
          <w:szCs w:val="28"/>
        </w:rPr>
        <w:t>Svou účast, prosím, potvrďte sociálním pracovnicím, které Vám také podají bližší informace:</w:t>
      </w:r>
    </w:p>
    <w:p w:rsidR="00F1026B" w:rsidRPr="00F1026B" w:rsidRDefault="00F1026B" w:rsidP="00F1026B">
      <w:pPr>
        <w:spacing w:after="0"/>
        <w:jc w:val="center"/>
        <w:rPr>
          <w:sz w:val="32"/>
          <w:szCs w:val="28"/>
        </w:rPr>
      </w:pPr>
      <w:r w:rsidRPr="00F1026B">
        <w:rPr>
          <w:sz w:val="32"/>
          <w:szCs w:val="28"/>
        </w:rPr>
        <w:t>Bc. Natálie Bělajevová:</w:t>
      </w:r>
      <w:r w:rsidRPr="00F1026B">
        <w:rPr>
          <w:sz w:val="32"/>
          <w:szCs w:val="28"/>
        </w:rPr>
        <w:tab/>
        <w:t>775 381 456</w:t>
      </w:r>
    </w:p>
    <w:p w:rsidR="00F1026B" w:rsidRPr="00F1026B" w:rsidRDefault="00F1026B" w:rsidP="00F1026B">
      <w:pPr>
        <w:spacing w:after="0"/>
        <w:jc w:val="center"/>
        <w:rPr>
          <w:sz w:val="32"/>
          <w:szCs w:val="28"/>
        </w:rPr>
      </w:pPr>
      <w:r w:rsidRPr="00F1026B">
        <w:rPr>
          <w:sz w:val="32"/>
          <w:szCs w:val="28"/>
        </w:rPr>
        <w:t>Mgr. Gabriela Šínová:</w:t>
      </w:r>
      <w:r w:rsidRPr="00F1026B">
        <w:rPr>
          <w:sz w:val="32"/>
          <w:szCs w:val="28"/>
        </w:rPr>
        <w:tab/>
      </w:r>
      <w:r w:rsidRPr="00F1026B">
        <w:rPr>
          <w:sz w:val="32"/>
          <w:szCs w:val="28"/>
        </w:rPr>
        <w:tab/>
        <w:t>730 571 290</w:t>
      </w:r>
    </w:p>
    <w:p w:rsidR="00F1026B" w:rsidRPr="00F1026B" w:rsidRDefault="00F1026B" w:rsidP="00F1026B">
      <w:pPr>
        <w:spacing w:after="0"/>
        <w:jc w:val="center"/>
        <w:rPr>
          <w:noProof/>
          <w:sz w:val="28"/>
          <w:lang w:eastAsia="cs-CZ"/>
        </w:rPr>
      </w:pPr>
      <w:r w:rsidRPr="00F1026B">
        <w:rPr>
          <w:sz w:val="32"/>
          <w:szCs w:val="28"/>
        </w:rPr>
        <w:t>nebo přímo v kanceláři, na ulici Komenského 40, ve druhém patře v úředních hodinách v pondělí a středu od 9:00 do 15:00 hod.</w:t>
      </w:r>
      <w:r w:rsidRPr="00F1026B">
        <w:rPr>
          <w:noProof/>
          <w:sz w:val="28"/>
          <w:lang w:eastAsia="cs-CZ"/>
        </w:rPr>
        <w:t xml:space="preserve"> </w:t>
      </w:r>
    </w:p>
    <w:p w:rsidR="00F1026B" w:rsidRPr="00F1026B" w:rsidRDefault="00F1026B" w:rsidP="00F1026B">
      <w:pPr>
        <w:spacing w:after="0"/>
        <w:jc w:val="center"/>
        <w:rPr>
          <w:noProof/>
          <w:sz w:val="28"/>
          <w:lang w:eastAsia="cs-CZ"/>
        </w:rPr>
      </w:pPr>
      <w:r w:rsidRPr="00F1026B">
        <w:rPr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2F9FF1F4" wp14:editId="2611E473">
            <wp:simplePos x="0" y="0"/>
            <wp:positionH relativeFrom="column">
              <wp:posOffset>3100705</wp:posOffset>
            </wp:positionH>
            <wp:positionV relativeFrom="paragraph">
              <wp:posOffset>61595</wp:posOffset>
            </wp:positionV>
            <wp:extent cx="2834000" cy="1885950"/>
            <wp:effectExtent l="0" t="0" r="5080" b="0"/>
            <wp:wrapNone/>
            <wp:docPr id="7" name="Obrázek 7" descr="C:\Users\sinova.SOCIALNISLUZBY\Desktop\interaktiv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ova.SOCIALNISLUZBY\Desktop\interaktivní f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6" t="30287"/>
                    <a:stretch/>
                  </pic:blipFill>
                  <pic:spPr bwMode="auto">
                    <a:xfrm>
                      <a:off x="0" y="0"/>
                      <a:ext cx="2845664" cy="189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26B">
        <w:rPr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53D981BA" wp14:editId="5A52A565">
            <wp:simplePos x="0" y="0"/>
            <wp:positionH relativeFrom="column">
              <wp:posOffset>157480</wp:posOffset>
            </wp:positionH>
            <wp:positionV relativeFrom="paragraph">
              <wp:posOffset>57785</wp:posOffset>
            </wp:positionV>
            <wp:extent cx="2898140" cy="2018984"/>
            <wp:effectExtent l="0" t="0" r="0" b="0"/>
            <wp:wrapNone/>
            <wp:docPr id="4" name="obrázek 4" descr="VÃ½sledek obrÃ¡zku pro sklÃ¡dÃ¡nÃ­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sklÃ¡dÃ¡nÃ­ puzz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" t="18052" r="-382" b="-4751"/>
                    <a:stretch/>
                  </pic:blipFill>
                  <pic:spPr bwMode="auto">
                    <a:xfrm>
                      <a:off x="0" y="0"/>
                      <a:ext cx="2903046" cy="202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26B" w:rsidRPr="00F1026B" w:rsidRDefault="00F1026B" w:rsidP="00F1026B">
      <w:pPr>
        <w:spacing w:after="0"/>
        <w:jc w:val="center"/>
        <w:rPr>
          <w:noProof/>
          <w:sz w:val="28"/>
          <w:lang w:eastAsia="cs-CZ"/>
        </w:rPr>
      </w:pPr>
    </w:p>
    <w:p w:rsidR="00F1026B" w:rsidRDefault="00F1026B" w:rsidP="00F1026B">
      <w:pPr>
        <w:spacing w:after="0"/>
        <w:jc w:val="center"/>
        <w:rPr>
          <w:noProof/>
          <w:lang w:eastAsia="cs-CZ"/>
        </w:rPr>
      </w:pPr>
      <w:bookmarkStart w:id="0" w:name="_GoBack"/>
      <w:bookmarkEnd w:id="0"/>
    </w:p>
    <w:sectPr w:rsidR="00F1026B" w:rsidSect="00943C41">
      <w:headerReference w:type="default" r:id="rId10"/>
      <w:footerReference w:type="default" r:id="rId11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CE" w:rsidRDefault="00BE7ECE" w:rsidP="00C22CC2">
      <w:pPr>
        <w:spacing w:after="0" w:line="240" w:lineRule="auto"/>
      </w:pPr>
      <w:r>
        <w:separator/>
      </w:r>
    </w:p>
  </w:endnote>
  <w:endnote w:type="continuationSeparator" w:id="0">
    <w:p w:rsidR="00BE7ECE" w:rsidRDefault="00BE7ECE" w:rsidP="00C2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CC2" w:rsidRPr="00943C41" w:rsidRDefault="00C22CC2" w:rsidP="00C22CC2">
    <w:pPr>
      <w:spacing w:after="0"/>
      <w:rPr>
        <w:sz w:val="16"/>
        <w:szCs w:val="16"/>
      </w:rPr>
    </w:pPr>
  </w:p>
  <w:p w:rsidR="00C22CC2" w:rsidRDefault="00C22CC2" w:rsidP="00C22CC2">
    <w:pPr>
      <w:pBdr>
        <w:top w:val="single" w:sz="4" w:space="1" w:color="auto"/>
      </w:pBdr>
      <w:jc w:val="center"/>
      <w:rPr>
        <w:rStyle w:val="Hypertextovodkaz"/>
        <w:rFonts w:ascii="Arial" w:eastAsiaTheme="minorEastAsia" w:hAnsi="Arial" w:cs="Arial"/>
        <w:sz w:val="18"/>
        <w:szCs w:val="18"/>
      </w:rPr>
    </w:pPr>
    <w:r w:rsidRPr="00726954">
      <w:rPr>
        <w:rFonts w:ascii="Arial" w:eastAsiaTheme="minorEastAsia" w:hAnsi="Arial" w:cs="Arial"/>
        <w:sz w:val="18"/>
        <w:szCs w:val="18"/>
      </w:rPr>
      <w:t>Ambulantní služby, Komenského 388/40, 785 01 Šternberk, tel.: 585 013 672, email:</w:t>
    </w:r>
    <w:hyperlink r:id="rId1" w:history="1">
      <w:r w:rsidRPr="00726954">
        <w:rPr>
          <w:rStyle w:val="Hypertextovodkaz"/>
          <w:rFonts w:ascii="Arial" w:eastAsiaTheme="minorEastAsia" w:hAnsi="Arial" w:cs="Arial"/>
          <w:sz w:val="18"/>
          <w:szCs w:val="18"/>
        </w:rPr>
        <w:t>kucerova@socialnisluzby.cz</w:t>
      </w:r>
    </w:hyperlink>
  </w:p>
  <w:p w:rsidR="00C22CC2" w:rsidRPr="00C22CC2" w:rsidRDefault="00C22CC2" w:rsidP="00C22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CE" w:rsidRDefault="00BE7ECE" w:rsidP="00C22CC2">
      <w:pPr>
        <w:spacing w:after="0" w:line="240" w:lineRule="auto"/>
      </w:pPr>
      <w:r>
        <w:separator/>
      </w:r>
    </w:p>
  </w:footnote>
  <w:footnote w:type="continuationSeparator" w:id="0">
    <w:p w:rsidR="00BE7ECE" w:rsidRDefault="00BE7ECE" w:rsidP="00C2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FB7" w:rsidRDefault="00904FB7">
    <w:pPr>
      <w:pStyle w:val="Zhlav"/>
    </w:pPr>
    <w:r w:rsidRPr="00CF198D">
      <w:rPr>
        <w:noProof/>
        <w:lang w:eastAsia="cs-CZ"/>
      </w:rPr>
      <w:drawing>
        <wp:inline distT="0" distB="0" distL="0" distR="0" wp14:anchorId="22206C71" wp14:editId="50ECE425">
          <wp:extent cx="536575" cy="5670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F198D">
      <w:rPr>
        <w:noProof/>
        <w:lang w:eastAsia="cs-CZ"/>
      </w:rPr>
      <w:drawing>
        <wp:inline distT="0" distB="0" distL="0" distR="0" wp14:anchorId="24A2DF9A" wp14:editId="1768E699">
          <wp:extent cx="5162550" cy="570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144" cy="5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243"/>
    <w:multiLevelType w:val="hybridMultilevel"/>
    <w:tmpl w:val="B82C137E"/>
    <w:lvl w:ilvl="0" w:tplc="7214F398">
      <w:start w:val="6"/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41"/>
    <w:rsid w:val="000F66C4"/>
    <w:rsid w:val="00121858"/>
    <w:rsid w:val="0014105B"/>
    <w:rsid w:val="00182B02"/>
    <w:rsid w:val="002C5E06"/>
    <w:rsid w:val="00374CA1"/>
    <w:rsid w:val="00376324"/>
    <w:rsid w:val="003865F6"/>
    <w:rsid w:val="003F4C95"/>
    <w:rsid w:val="004068C1"/>
    <w:rsid w:val="0042670C"/>
    <w:rsid w:val="00446D8F"/>
    <w:rsid w:val="00477ADC"/>
    <w:rsid w:val="004B6305"/>
    <w:rsid w:val="004C55EA"/>
    <w:rsid w:val="005046FC"/>
    <w:rsid w:val="00534F43"/>
    <w:rsid w:val="00631CAE"/>
    <w:rsid w:val="007319E4"/>
    <w:rsid w:val="007D357A"/>
    <w:rsid w:val="007E0B31"/>
    <w:rsid w:val="008D67C1"/>
    <w:rsid w:val="00904FB7"/>
    <w:rsid w:val="00943C41"/>
    <w:rsid w:val="00A1063D"/>
    <w:rsid w:val="00AF0319"/>
    <w:rsid w:val="00AF2506"/>
    <w:rsid w:val="00B66085"/>
    <w:rsid w:val="00BE7ECE"/>
    <w:rsid w:val="00C22CC2"/>
    <w:rsid w:val="00C52406"/>
    <w:rsid w:val="00C67FA6"/>
    <w:rsid w:val="00CA3238"/>
    <w:rsid w:val="00D419D6"/>
    <w:rsid w:val="00DD3FD0"/>
    <w:rsid w:val="00DF30A9"/>
    <w:rsid w:val="00F021A4"/>
    <w:rsid w:val="00F1026B"/>
    <w:rsid w:val="00F62A23"/>
    <w:rsid w:val="00F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5AA8-B6CF-49DE-AC7E-419F8294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3C4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43C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CA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CC2"/>
  </w:style>
  <w:style w:type="paragraph" w:styleId="Zpat">
    <w:name w:val="footer"/>
    <w:basedOn w:val="Normln"/>
    <w:link w:val="ZpatChar"/>
    <w:uiPriority w:val="99"/>
    <w:unhideWhenUsed/>
    <w:rsid w:val="00C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CC2"/>
  </w:style>
  <w:style w:type="paragraph" w:styleId="Odstavecseseznamem">
    <w:name w:val="List Paragraph"/>
    <w:basedOn w:val="Normln"/>
    <w:uiPriority w:val="34"/>
    <w:qFormat/>
    <w:rsid w:val="0040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ucerova@socialnisluzb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152D-AD81-4271-B404-4AD9CEA1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Kucerova</dc:creator>
  <cp:keywords/>
  <dc:description/>
  <cp:lastModifiedBy>Gabriela Sinova</cp:lastModifiedBy>
  <cp:revision>4</cp:revision>
  <cp:lastPrinted>2016-12-22T10:30:00Z</cp:lastPrinted>
  <dcterms:created xsi:type="dcterms:W3CDTF">2019-01-16T09:01:00Z</dcterms:created>
  <dcterms:modified xsi:type="dcterms:W3CDTF">2019-01-17T11:11:00Z</dcterms:modified>
</cp:coreProperties>
</file>